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9FC" w:rsidRPr="00C14150" w:rsidRDefault="00C35E6C" w:rsidP="00C14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150">
        <w:rPr>
          <w:rFonts w:ascii="Times New Roman" w:hAnsi="Times New Roman" w:cs="Times New Roman"/>
          <w:sz w:val="28"/>
          <w:szCs w:val="28"/>
        </w:rPr>
        <w:tab/>
        <w:t>Аппаратом Службы в г. Биробиджане Пограничного управления ФСБ России по Хабаровскому краю и Еврейской автономной области проведен анализ состояния пограничного режима и правоприменительной деятельности в отношении нарушителей правил пограничного режима на территории Еврейской автономной области.</w:t>
      </w:r>
    </w:p>
    <w:p w:rsidR="00C35E6C" w:rsidRPr="00C14150" w:rsidRDefault="00C35E6C" w:rsidP="00C14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15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14150">
        <w:rPr>
          <w:rFonts w:ascii="Times New Roman" w:hAnsi="Times New Roman" w:cs="Times New Roman"/>
          <w:sz w:val="28"/>
          <w:szCs w:val="28"/>
        </w:rPr>
        <w:t>В результате совместной работы с представителями органов государственной власти и местного самоуправления по разъяснению физическим и юридическим лицам ЕАО, гражданам других субъектов Российской Федерации</w:t>
      </w:r>
      <w:r w:rsidR="00FE2DDA" w:rsidRPr="00C14150">
        <w:rPr>
          <w:rFonts w:ascii="Times New Roman" w:hAnsi="Times New Roman" w:cs="Times New Roman"/>
          <w:sz w:val="28"/>
          <w:szCs w:val="28"/>
        </w:rPr>
        <w:t xml:space="preserve"> и</w:t>
      </w:r>
      <w:r w:rsidRPr="00C14150">
        <w:rPr>
          <w:rFonts w:ascii="Times New Roman" w:hAnsi="Times New Roman" w:cs="Times New Roman"/>
          <w:sz w:val="28"/>
          <w:szCs w:val="28"/>
        </w:rPr>
        <w:t xml:space="preserve"> иностранным гражданам, осуществляющим въезд (проход)</w:t>
      </w:r>
      <w:r w:rsidR="00FE2DDA" w:rsidRPr="00C14150">
        <w:rPr>
          <w:rFonts w:ascii="Times New Roman" w:hAnsi="Times New Roman" w:cs="Times New Roman"/>
          <w:sz w:val="28"/>
          <w:szCs w:val="28"/>
        </w:rPr>
        <w:t>, в</w:t>
      </w:r>
      <w:r w:rsidRPr="00C14150">
        <w:rPr>
          <w:rFonts w:ascii="Times New Roman" w:hAnsi="Times New Roman" w:cs="Times New Roman"/>
          <w:sz w:val="28"/>
          <w:szCs w:val="28"/>
        </w:rPr>
        <w:t>ременное пребывание, передвижение, хозяйственную, промысловую и иную деятельность в пределах пограничной зоны, значения пограничного режима и требований установленных Правил</w:t>
      </w:r>
      <w:r w:rsidR="00FE2DDA" w:rsidRPr="00C14150">
        <w:rPr>
          <w:rFonts w:ascii="Times New Roman" w:hAnsi="Times New Roman" w:cs="Times New Roman"/>
          <w:sz w:val="28"/>
          <w:szCs w:val="28"/>
        </w:rPr>
        <w:t>, достигнуты определенные результаты, способствующие благоприятным условиям для обеспечения пограничной безопасности Российской</w:t>
      </w:r>
      <w:proofErr w:type="gramEnd"/>
      <w:r w:rsidR="00FE2DDA" w:rsidRPr="00C14150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FE2DDA" w:rsidRPr="00C14150" w:rsidRDefault="00FE2DDA" w:rsidP="00C14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150">
        <w:rPr>
          <w:rFonts w:ascii="Times New Roman" w:hAnsi="Times New Roman" w:cs="Times New Roman"/>
          <w:sz w:val="28"/>
          <w:szCs w:val="28"/>
        </w:rPr>
        <w:tab/>
        <w:t xml:space="preserve">Так, в 3 квартале </w:t>
      </w:r>
      <w:proofErr w:type="spellStart"/>
      <w:r w:rsidRPr="00C14150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Pr="00C14150">
        <w:rPr>
          <w:rFonts w:ascii="Times New Roman" w:hAnsi="Times New Roman" w:cs="Times New Roman"/>
          <w:sz w:val="28"/>
          <w:szCs w:val="28"/>
        </w:rPr>
        <w:t xml:space="preserve">. на территории ЕАО за нарушение Правил </w:t>
      </w:r>
      <w:proofErr w:type="gramStart"/>
      <w:r w:rsidRPr="00C14150">
        <w:rPr>
          <w:rFonts w:ascii="Times New Roman" w:hAnsi="Times New Roman" w:cs="Times New Roman"/>
          <w:sz w:val="28"/>
          <w:szCs w:val="28"/>
        </w:rPr>
        <w:t>задержаны и привлечены</w:t>
      </w:r>
      <w:proofErr w:type="gramEnd"/>
      <w:r w:rsidRPr="00C14150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36 нарушителей пограничного режима, из них граждан: КНР – 21, РФ – 12, Таджикистана – 1, Великобритании – 2 (в аналогичном периоде прошлого года задержаны 76 нарушителей, наблюдается уменьшение нарушений Правил в 2 раза).</w:t>
      </w:r>
    </w:p>
    <w:p w:rsidR="00FE2DDA" w:rsidRPr="00C14150" w:rsidRDefault="00FE2DDA" w:rsidP="00C14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4150">
        <w:rPr>
          <w:rFonts w:ascii="Times New Roman" w:hAnsi="Times New Roman" w:cs="Times New Roman"/>
          <w:sz w:val="28"/>
          <w:szCs w:val="28"/>
        </w:rPr>
        <w:tab/>
        <w:t xml:space="preserve">Выявленные нарушители пограничного режима по муниципальным районам: </w:t>
      </w:r>
      <w:proofErr w:type="gramStart"/>
      <w:r w:rsidRPr="00C14150">
        <w:rPr>
          <w:rFonts w:ascii="Times New Roman" w:hAnsi="Times New Roman" w:cs="Times New Roman"/>
          <w:sz w:val="28"/>
          <w:szCs w:val="28"/>
        </w:rPr>
        <w:t>Ленинский</w:t>
      </w:r>
      <w:proofErr w:type="gramEnd"/>
      <w:r w:rsidRPr="00C14150">
        <w:rPr>
          <w:rFonts w:ascii="Times New Roman" w:hAnsi="Times New Roman" w:cs="Times New Roman"/>
          <w:sz w:val="28"/>
          <w:szCs w:val="28"/>
        </w:rPr>
        <w:t xml:space="preserve"> район – 23 (64% от общего количества задержанных), Октябрьский район – 4 (11%), Облученский район – 9 (25%). К нарушителям применены меры административной </w:t>
      </w:r>
      <w:r w:rsidR="00C14150" w:rsidRPr="00C14150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C14150">
        <w:rPr>
          <w:rFonts w:ascii="Times New Roman" w:hAnsi="Times New Roman" w:cs="Times New Roman"/>
          <w:sz w:val="28"/>
          <w:szCs w:val="28"/>
        </w:rPr>
        <w:t xml:space="preserve"> в виде предупреждений (2 че</w:t>
      </w:r>
      <w:r w:rsidR="00C14150" w:rsidRPr="00C14150">
        <w:rPr>
          <w:rFonts w:ascii="Times New Roman" w:hAnsi="Times New Roman" w:cs="Times New Roman"/>
          <w:sz w:val="28"/>
          <w:szCs w:val="28"/>
        </w:rPr>
        <w:t>л.) и административного штрафа (</w:t>
      </w:r>
      <w:r w:rsidRPr="00C14150">
        <w:rPr>
          <w:rFonts w:ascii="Times New Roman" w:hAnsi="Times New Roman" w:cs="Times New Roman"/>
          <w:sz w:val="28"/>
          <w:szCs w:val="28"/>
        </w:rPr>
        <w:t xml:space="preserve">34 чел.) на общую сумму 21200 </w:t>
      </w:r>
      <w:r w:rsidR="00C14150" w:rsidRPr="00C14150">
        <w:rPr>
          <w:rFonts w:ascii="Times New Roman" w:hAnsi="Times New Roman" w:cs="Times New Roman"/>
          <w:sz w:val="28"/>
          <w:szCs w:val="28"/>
        </w:rPr>
        <w:t>р</w:t>
      </w:r>
      <w:r w:rsidRPr="00C14150">
        <w:rPr>
          <w:rFonts w:ascii="Times New Roman" w:hAnsi="Times New Roman" w:cs="Times New Roman"/>
          <w:sz w:val="28"/>
          <w:szCs w:val="28"/>
        </w:rPr>
        <w:t xml:space="preserve">ублей. </w:t>
      </w:r>
    </w:p>
    <w:p w:rsidR="00C14150" w:rsidRPr="00532F24" w:rsidRDefault="00C14150" w:rsidP="00C141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150">
        <w:rPr>
          <w:rFonts w:ascii="Times New Roman" w:hAnsi="Times New Roman" w:cs="Times New Roman"/>
          <w:sz w:val="28"/>
          <w:szCs w:val="28"/>
        </w:rPr>
        <w:tab/>
        <w:t xml:space="preserve">Нарушения правил связаны </w:t>
      </w:r>
      <w:proofErr w:type="gramStart"/>
      <w:r w:rsidRPr="00C141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1415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141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4150">
        <w:rPr>
          <w:rFonts w:ascii="Times New Roman" w:hAnsi="Times New Roman" w:cs="Times New Roman"/>
          <w:sz w:val="28"/>
          <w:szCs w:val="28"/>
        </w:rPr>
        <w:t xml:space="preserve"> сравнении с аналогичным периодом прошлого года): въездом в пограничную зону граждан без документов на право въезда и пребывания в пограничной зоне – 27 (48) случаев; нарушениями правил осуществления </w:t>
      </w:r>
      <w:r w:rsidR="008F662A">
        <w:rPr>
          <w:rFonts w:ascii="Times New Roman" w:hAnsi="Times New Roman" w:cs="Times New Roman"/>
          <w:sz w:val="28"/>
          <w:szCs w:val="28"/>
        </w:rPr>
        <w:t>х</w:t>
      </w:r>
      <w:r w:rsidRPr="00C14150">
        <w:rPr>
          <w:rFonts w:ascii="Times New Roman" w:hAnsi="Times New Roman" w:cs="Times New Roman"/>
          <w:sz w:val="28"/>
          <w:szCs w:val="28"/>
        </w:rPr>
        <w:t xml:space="preserve">озяйственной, промысловой и иной </w:t>
      </w:r>
      <w:r w:rsidRPr="00676A8B">
        <w:rPr>
          <w:rFonts w:ascii="Times New Roman" w:hAnsi="Times New Roman" w:cs="Times New Roman"/>
          <w:sz w:val="28"/>
          <w:szCs w:val="28"/>
        </w:rPr>
        <w:t>деяте</w:t>
      </w:r>
      <w:r w:rsidR="008F662A" w:rsidRPr="00676A8B">
        <w:rPr>
          <w:rFonts w:ascii="Times New Roman" w:hAnsi="Times New Roman" w:cs="Times New Roman"/>
          <w:sz w:val="28"/>
          <w:szCs w:val="28"/>
        </w:rPr>
        <w:t>льности в пограничной зоне – 7 (</w:t>
      </w:r>
      <w:r w:rsidRPr="00676A8B">
        <w:rPr>
          <w:rFonts w:ascii="Times New Roman" w:hAnsi="Times New Roman" w:cs="Times New Roman"/>
          <w:sz w:val="28"/>
          <w:szCs w:val="28"/>
        </w:rPr>
        <w:t>23); другими целями – 2</w:t>
      </w:r>
      <w:r w:rsidR="008F662A" w:rsidRPr="00676A8B">
        <w:rPr>
          <w:rFonts w:ascii="Times New Roman" w:hAnsi="Times New Roman" w:cs="Times New Roman"/>
          <w:sz w:val="28"/>
          <w:szCs w:val="28"/>
        </w:rPr>
        <w:t xml:space="preserve"> </w:t>
      </w:r>
      <w:r w:rsidRPr="00676A8B">
        <w:rPr>
          <w:rFonts w:ascii="Times New Roman" w:hAnsi="Times New Roman" w:cs="Times New Roman"/>
          <w:sz w:val="28"/>
          <w:szCs w:val="28"/>
        </w:rPr>
        <w:t>(5).</w:t>
      </w:r>
    </w:p>
    <w:p w:rsidR="00C14150" w:rsidRDefault="00C14150" w:rsidP="00C14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Подразделениями Службы в г. Биробиджане в целях контроля соблюдения физическими и юридическими лицами Правил, недопущения их нарушения</w:t>
      </w:r>
      <w:r w:rsidR="006E1F43">
        <w:rPr>
          <w:rFonts w:ascii="Times New Roman" w:hAnsi="Times New Roman" w:cs="Times New Roman"/>
          <w:sz w:val="28"/>
          <w:szCs w:val="28"/>
        </w:rPr>
        <w:t>:</w:t>
      </w:r>
    </w:p>
    <w:p w:rsidR="006E1F43" w:rsidRDefault="006E1F43" w:rsidP="00C14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проведена целенаправленная работа по разъяснению российскими и иностранными физическими и юридическими лицами порядка въезда в пограничную зону, осуществления хозяйственной, промысловой и иной деятельности в пограничной зоне, оформления необходимых для этого документов;</w:t>
      </w:r>
    </w:p>
    <w:p w:rsidR="006E1F43" w:rsidRDefault="006E1F43" w:rsidP="00C14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оборудованы и выставлены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контрольные посты на въезде в пограничную зону на приграничной территории всех муниципальных районах ЕАО;</w:t>
      </w:r>
    </w:p>
    <w:p w:rsidR="006E1F43" w:rsidRDefault="006E1F43" w:rsidP="00C14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совместно с членами добровольных народных дружин организовано выставление пограничных нарядов (всего в 3 квартале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территории области выставлены 368 совместных пограничных нарядов общей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продолжительностью </w:t>
      </w:r>
      <w:r w:rsidR="008F662A">
        <w:rPr>
          <w:rFonts w:ascii="Times New Roman" w:hAnsi="Times New Roman" w:cs="Times New Roman"/>
          <w:sz w:val="28"/>
          <w:szCs w:val="28"/>
        </w:rPr>
        <w:t>несения службы 2545 часов, в защите государственной границе приня</w:t>
      </w:r>
      <w:r w:rsidR="00676A8B">
        <w:rPr>
          <w:rFonts w:ascii="Times New Roman" w:hAnsi="Times New Roman" w:cs="Times New Roman"/>
          <w:sz w:val="28"/>
          <w:szCs w:val="28"/>
        </w:rPr>
        <w:t>л</w:t>
      </w:r>
      <w:r w:rsidR="008F662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участие 114 жителя области, состоящих в добровольных народных дружинах);</w:t>
      </w:r>
    </w:p>
    <w:p w:rsidR="00DA4E36" w:rsidRDefault="006E1F43" w:rsidP="00C14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- организованы и проведены сходы местных жителей, расширенные совещания с привлечением глав администраций районных муниципальных образований</w:t>
      </w:r>
      <w:r w:rsidR="008F662A">
        <w:rPr>
          <w:rFonts w:ascii="Times New Roman" w:hAnsi="Times New Roman" w:cs="Times New Roman"/>
          <w:sz w:val="28"/>
          <w:szCs w:val="28"/>
        </w:rPr>
        <w:t xml:space="preserve"> и сельских поселений с участием представителей пограничных и правоохранительных органов, командиров</w:t>
      </w:r>
      <w:r w:rsidR="00676A8B">
        <w:rPr>
          <w:rFonts w:ascii="Times New Roman" w:hAnsi="Times New Roman" w:cs="Times New Roman"/>
          <w:sz w:val="28"/>
          <w:szCs w:val="28"/>
        </w:rPr>
        <w:t xml:space="preserve"> добровольных народных дружин, д</w:t>
      </w:r>
      <w:r w:rsidR="008F662A">
        <w:rPr>
          <w:rFonts w:ascii="Times New Roman" w:hAnsi="Times New Roman" w:cs="Times New Roman"/>
          <w:sz w:val="28"/>
          <w:szCs w:val="28"/>
        </w:rPr>
        <w:t>ислоцированных на приграничной территории, в ходе которых рассмотрены вопросы состояния и результаты привлечения добровольных народных дружин к защите государственной границы, профилактики правонарушений и состояния преступности в пограничной сфере и определены направления</w:t>
      </w:r>
      <w:proofErr w:type="gramEnd"/>
      <w:r w:rsidR="008F662A">
        <w:rPr>
          <w:rFonts w:ascii="Times New Roman" w:hAnsi="Times New Roman" w:cs="Times New Roman"/>
          <w:sz w:val="28"/>
          <w:szCs w:val="28"/>
        </w:rPr>
        <w:t xml:space="preserve"> совершенствования совместной деятельности. </w:t>
      </w:r>
      <w:proofErr w:type="gramStart"/>
      <w:r w:rsidR="008F662A">
        <w:rPr>
          <w:rFonts w:ascii="Times New Roman" w:hAnsi="Times New Roman" w:cs="Times New Roman"/>
          <w:sz w:val="28"/>
          <w:szCs w:val="28"/>
        </w:rPr>
        <w:t xml:space="preserve">Всего в 3 квартале </w:t>
      </w:r>
      <w:proofErr w:type="spellStart"/>
      <w:r w:rsidR="008F662A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="008F662A">
        <w:rPr>
          <w:rFonts w:ascii="Times New Roman" w:hAnsi="Times New Roman" w:cs="Times New Roman"/>
          <w:sz w:val="28"/>
          <w:szCs w:val="28"/>
        </w:rPr>
        <w:t xml:space="preserve">. проведено: (собраний с местными жителями с участием глав (специалистов) администраций сельских поселений – 17; рабочих встреч с начальниками АТП – 6; рабочих встреч с главами (специалистами) администраций сельских поселений – 23; сходов местных жителей – 10; </w:t>
      </w:r>
      <w:r w:rsidR="00DA4E36">
        <w:rPr>
          <w:rFonts w:ascii="Times New Roman" w:hAnsi="Times New Roman" w:cs="Times New Roman"/>
          <w:sz w:val="28"/>
          <w:szCs w:val="28"/>
        </w:rPr>
        <w:t>встреч с участковыми полиции – 22; совещаний с главами администраций муниципальных образований – 7.</w:t>
      </w:r>
      <w:proofErr w:type="gramEnd"/>
    </w:p>
    <w:p w:rsidR="00DA4E36" w:rsidRDefault="00DA4E36" w:rsidP="00C14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сходах жителям приграничья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доведены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A4E36" w:rsidRDefault="00DA4E36" w:rsidP="00C14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задачи добровольных народных дружин и местного населения по надежной защите государственной границы, места любительского лова рыбы и отдыха местных жителей за линией инженерно-технических сооружений;</w:t>
      </w:r>
    </w:p>
    <w:p w:rsidR="00DA4E36" w:rsidRDefault="00DA4E36" w:rsidP="00C14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порядок регистрации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плавсредств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A4E36" w:rsidRDefault="00DA4E36" w:rsidP="00C14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разъяснены вопросы поддержания пограничного режима, организации взаимодействия, оформления пропусков для въезда за линию инженерно-технических сооружений, вопросы административной ответственности за нарушения пограничного режима; </w:t>
      </w:r>
    </w:p>
    <w:p w:rsidR="00DA4E36" w:rsidRDefault="00DA4E36" w:rsidP="00C14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дополнительно разъяснены требования приказов ФСБ России:</w:t>
      </w:r>
    </w:p>
    <w:p w:rsidR="00DA4E36" w:rsidRDefault="00DA4E36" w:rsidP="00C14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14.04.2006 № 153 «О пределах пограничной зоны на территории Еврейской автономной области» с изменениями, внесенными приказами ФСБ России от 11.04.2007 № 175, от 19.12.2014 № 735</w:t>
      </w:r>
      <w:r w:rsidR="000627F6">
        <w:rPr>
          <w:rFonts w:ascii="Times New Roman" w:hAnsi="Times New Roman" w:cs="Times New Roman"/>
          <w:sz w:val="28"/>
          <w:szCs w:val="28"/>
        </w:rPr>
        <w:t>;</w:t>
      </w:r>
    </w:p>
    <w:p w:rsidR="00887D50" w:rsidRDefault="00887D50" w:rsidP="00C14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17.11.2010</w:t>
      </w:r>
      <w:r w:rsidR="00676A8B">
        <w:rPr>
          <w:rFonts w:ascii="Times New Roman" w:hAnsi="Times New Roman" w:cs="Times New Roman"/>
          <w:sz w:val="28"/>
          <w:szCs w:val="28"/>
        </w:rPr>
        <w:t xml:space="preserve"> №5 66 «О</w:t>
      </w:r>
      <w:r>
        <w:rPr>
          <w:rFonts w:ascii="Times New Roman" w:hAnsi="Times New Roman" w:cs="Times New Roman"/>
          <w:sz w:val="28"/>
          <w:szCs w:val="28"/>
        </w:rPr>
        <w:t xml:space="preserve">б организации работы с добровольными народными дружинами по </w:t>
      </w:r>
      <w:r w:rsidR="00676A8B">
        <w:rPr>
          <w:rFonts w:ascii="Times New Roman" w:hAnsi="Times New Roman" w:cs="Times New Roman"/>
          <w:sz w:val="28"/>
          <w:szCs w:val="28"/>
        </w:rPr>
        <w:t>защите государственно</w:t>
      </w:r>
      <w:r>
        <w:rPr>
          <w:rFonts w:ascii="Times New Roman" w:hAnsi="Times New Roman" w:cs="Times New Roman"/>
          <w:sz w:val="28"/>
          <w:szCs w:val="28"/>
        </w:rPr>
        <w:t>й границы РФ»;</w:t>
      </w:r>
    </w:p>
    <w:p w:rsidR="00887D50" w:rsidRDefault="00887D50" w:rsidP="00C14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07.08.2017 №</w:t>
      </w:r>
      <w:r w:rsidR="00676A8B">
        <w:rPr>
          <w:rFonts w:ascii="Times New Roman" w:hAnsi="Times New Roman" w:cs="Times New Roman"/>
          <w:sz w:val="28"/>
          <w:szCs w:val="28"/>
        </w:rPr>
        <w:t xml:space="preserve"> 454 «Об утверждении П</w:t>
      </w:r>
      <w:r>
        <w:rPr>
          <w:rFonts w:ascii="Times New Roman" w:hAnsi="Times New Roman" w:cs="Times New Roman"/>
          <w:sz w:val="28"/>
          <w:szCs w:val="28"/>
        </w:rPr>
        <w:t>равил пограничного режима</w:t>
      </w:r>
      <w:r w:rsidR="00676A8B">
        <w:rPr>
          <w:rFonts w:ascii="Times New Roman" w:hAnsi="Times New Roman" w:cs="Times New Roman"/>
          <w:sz w:val="28"/>
          <w:szCs w:val="28"/>
        </w:rPr>
        <w:t>» с изменениями, в</w:t>
      </w:r>
      <w:r>
        <w:rPr>
          <w:rFonts w:ascii="Times New Roman" w:hAnsi="Times New Roman" w:cs="Times New Roman"/>
          <w:sz w:val="28"/>
          <w:szCs w:val="28"/>
        </w:rPr>
        <w:t>несенными приказом ФСБ России от 19.06.2018 № 283;</w:t>
      </w:r>
    </w:p>
    <w:p w:rsidR="00887D50" w:rsidRDefault="00887D50" w:rsidP="00C14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07.08.2017 № 455 «Об утверждении Административного регламента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ФСБ РФ по предоставлению государственной услуги по выдаче пропусков для въезда (прохода) лиц и транспортных средств в пограничную зону, разрешений на хозяйственную, промысловую и иную деятельность, проведение массовых общественно-политических, культурных и других мероприятий, содержание и выпас скота в пограничной зоне, промысловую, исследовательскую, изыскательную и иную деятельность в российской части вод пограничных рек, озер и иных водных объектов</w:t>
      </w:r>
      <w:r w:rsidR="00B2326B">
        <w:rPr>
          <w:rFonts w:ascii="Times New Roman" w:hAnsi="Times New Roman" w:cs="Times New Roman"/>
          <w:sz w:val="28"/>
          <w:szCs w:val="28"/>
        </w:rPr>
        <w:t>, г</w:t>
      </w:r>
      <w:r>
        <w:rPr>
          <w:rFonts w:ascii="Times New Roman" w:hAnsi="Times New Roman" w:cs="Times New Roman"/>
          <w:sz w:val="28"/>
          <w:szCs w:val="28"/>
        </w:rPr>
        <w:t>де установлен пограничный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режим».</w:t>
      </w:r>
    </w:p>
    <w:p w:rsidR="00887D50" w:rsidRDefault="00887D50" w:rsidP="00C14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ходе рабочих встреч с главами администрации сельских поселений обсуждены вопросы организации совместной работы с допризывной молодежью, порядок совместного информирования о фактах появления в приграничных районах неизвестных лиц, состояния и результатов работы по привлечению местного населения к защите государственной границы, принятию дополнительных мер по соблюдению Правил.</w:t>
      </w:r>
    </w:p>
    <w:p w:rsidR="00887D50" w:rsidRDefault="00887D50" w:rsidP="00C14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приграничных населенных пунктах</w:t>
      </w:r>
      <w:r w:rsidR="00B5185B">
        <w:rPr>
          <w:rFonts w:ascii="Times New Roman" w:hAnsi="Times New Roman" w:cs="Times New Roman"/>
          <w:sz w:val="28"/>
          <w:szCs w:val="28"/>
        </w:rPr>
        <w:t xml:space="preserve"> в местах массового скопления людей обновлена наглядная документация по вопросам соблюдения Правил.</w:t>
      </w:r>
    </w:p>
    <w:p w:rsidR="00B5185B" w:rsidRDefault="00B5185B" w:rsidP="00C14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пограничную зону, в том числе за рубеж инженерно-технических сооружений на территории ЕАО в 3 квартале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</w:t>
      </w:r>
      <w:proofErr w:type="spellEnd"/>
      <w:r>
        <w:rPr>
          <w:rFonts w:ascii="Times New Roman" w:hAnsi="Times New Roman" w:cs="Times New Roman"/>
          <w:sz w:val="28"/>
          <w:szCs w:val="28"/>
        </w:rPr>
        <w:t>. физическим и юридическим</w:t>
      </w:r>
      <w:r w:rsidR="00B23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оформлено и выданы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2326B" w:rsidRDefault="00B2326B" w:rsidP="00C14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пропусков:</w:t>
      </w:r>
    </w:p>
    <w:p w:rsidR="00B2326B" w:rsidRDefault="00B2326B" w:rsidP="00C14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индивидуальных – 232, из них с целью: посещения родственников – 3; отдыха и любительского лова рыбы – 18; осуществления хозяйственной и иной деятельности – 211; с другими целями – 0;</w:t>
      </w:r>
    </w:p>
    <w:p w:rsidR="00B2326B" w:rsidRDefault="00B2326B" w:rsidP="00C14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коллективных – 36, из них с целью: осуществления хозяйственной и иной деятельности – 33; отдыха и любительского лова рыбы – 3; </w:t>
      </w:r>
      <w:proofErr w:type="gramEnd"/>
    </w:p>
    <w:p w:rsidR="00B2326B" w:rsidRDefault="00B2326B" w:rsidP="00C14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разрешений для осуществления хозяйственной и иной деятельности:</w:t>
      </w:r>
    </w:p>
    <w:p w:rsidR="00B2326B" w:rsidRDefault="00B2326B" w:rsidP="00C14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индивидуальных – 568, из них: в пограничной зоне – 551; в российской части вод пограничной реки – 17;</w:t>
      </w:r>
    </w:p>
    <w:p w:rsidR="00B2326B" w:rsidRDefault="00E36F91" w:rsidP="00C14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коллективных – 30, и</w:t>
      </w:r>
      <w:r w:rsidR="00B2326B">
        <w:rPr>
          <w:rFonts w:ascii="Times New Roman" w:hAnsi="Times New Roman" w:cs="Times New Roman"/>
          <w:sz w:val="28"/>
          <w:szCs w:val="28"/>
        </w:rPr>
        <w:t xml:space="preserve">з них: в российской части вод пограничной реки – 1; в пограничной зоне – 29, из них в пятикилометровой полосе местности вдоль линии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bookmarkStart w:id="0" w:name="_GoBack"/>
      <w:bookmarkEnd w:id="0"/>
      <w:r w:rsidR="00B2326B">
        <w:rPr>
          <w:rFonts w:ascii="Times New Roman" w:hAnsi="Times New Roman" w:cs="Times New Roman"/>
          <w:sz w:val="28"/>
          <w:szCs w:val="28"/>
        </w:rPr>
        <w:t xml:space="preserve"> границы – 8.</w:t>
      </w:r>
    </w:p>
    <w:p w:rsidR="00887D50" w:rsidRDefault="00887D50" w:rsidP="00C14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7D50" w:rsidRDefault="00887D50" w:rsidP="00C14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4E36" w:rsidRDefault="00DA4E36" w:rsidP="00C14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F43" w:rsidRDefault="00DA4E36" w:rsidP="00C14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F43" w:rsidRDefault="006E1F43" w:rsidP="006E1F43">
      <w:pPr>
        <w:pStyle w:val="a3"/>
        <w:tabs>
          <w:tab w:val="left" w:pos="64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1F43" w:rsidRPr="00C14150" w:rsidRDefault="006E1F43" w:rsidP="00C14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2DDA" w:rsidRPr="00C14150" w:rsidRDefault="00FE2DDA" w:rsidP="00C14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E2DDA" w:rsidRPr="00C1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6C"/>
    <w:rsid w:val="000627F6"/>
    <w:rsid w:val="002F50A6"/>
    <w:rsid w:val="00532F24"/>
    <w:rsid w:val="006339FC"/>
    <w:rsid w:val="00676A8B"/>
    <w:rsid w:val="006E1F43"/>
    <w:rsid w:val="00887D50"/>
    <w:rsid w:val="008F662A"/>
    <w:rsid w:val="00B2326B"/>
    <w:rsid w:val="00B5185B"/>
    <w:rsid w:val="00C14150"/>
    <w:rsid w:val="00C35E6C"/>
    <w:rsid w:val="00DA4E36"/>
    <w:rsid w:val="00E36F91"/>
    <w:rsid w:val="00FE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1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1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A7213-E08B-4C3A-ADA1-5926B437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INF-2</dc:creator>
  <cp:lastModifiedBy>INF-2</cp:lastModifiedBy>
  <cp:revision>5</cp:revision>
  <dcterms:created xsi:type="dcterms:W3CDTF">2019-10-17T06:39:00Z</dcterms:created>
  <dcterms:modified xsi:type="dcterms:W3CDTF">2019-10-21T06:21:00Z</dcterms:modified>
</cp:coreProperties>
</file>